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634" w:rsidRDefault="00622634" w:rsidP="00622634">
      <w:pPr>
        <w:ind w:left="-851" w:firstLine="284"/>
        <w:jc w:val="center"/>
        <w:rPr>
          <w:rFonts w:ascii="Calibri" w:hAnsi="Calibri"/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7515" cy="61214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634" w:rsidRDefault="00622634" w:rsidP="00622634">
      <w:pPr>
        <w:ind w:left="-426"/>
        <w:jc w:val="center"/>
        <w:rPr>
          <w:rFonts w:ascii="Arial" w:hAnsi="Arial"/>
          <w:b/>
          <w:lang w:val="uk-UA"/>
        </w:rPr>
      </w:pPr>
    </w:p>
    <w:p w:rsidR="00622634" w:rsidRDefault="00622634" w:rsidP="00622634">
      <w:pPr>
        <w:pStyle w:val="1"/>
        <w:spacing w:line="360" w:lineRule="auto"/>
        <w:ind w:left="-426"/>
        <w:jc w:val="center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20"/>
          <w:sz w:val="28"/>
          <w:szCs w:val="28"/>
        </w:rPr>
        <w:t>ІЧНЯНСЬКА МІСЬКА РАДА</w:t>
      </w:r>
    </w:p>
    <w:p w:rsidR="00622634" w:rsidRDefault="00622634" w:rsidP="00622634">
      <w:pPr>
        <w:pStyle w:val="2"/>
        <w:spacing w:line="360" w:lineRule="auto"/>
        <w:ind w:left="-426"/>
        <w:jc w:val="center"/>
        <w:rPr>
          <w:rFonts w:ascii="Times New Roman" w:hAnsi="Times New Roman" w:cs="Times New Roman"/>
          <w:color w:val="auto"/>
          <w:spacing w:val="20"/>
          <w:sz w:val="32"/>
          <w:szCs w:val="32"/>
        </w:rPr>
      </w:pPr>
      <w:r>
        <w:rPr>
          <w:rFonts w:ascii="Times New Roman" w:hAnsi="Times New Roman" w:cs="Times New Roman"/>
          <w:color w:val="auto"/>
          <w:spacing w:val="20"/>
          <w:sz w:val="32"/>
          <w:szCs w:val="32"/>
        </w:rPr>
        <w:t>РОЗПОРЯДЖЕННЯ</w:t>
      </w:r>
    </w:p>
    <w:p w:rsidR="00622634" w:rsidRDefault="00622634" w:rsidP="00622634">
      <w:pPr>
        <w:jc w:val="both"/>
        <w:rPr>
          <w:b/>
          <w:spacing w:val="20"/>
          <w:sz w:val="28"/>
          <w:szCs w:val="28"/>
          <w:lang w:val="uk-UA"/>
        </w:rPr>
      </w:pPr>
    </w:p>
    <w:p w:rsidR="00622634" w:rsidRDefault="00622634" w:rsidP="00622634">
      <w:pPr>
        <w:jc w:val="both"/>
        <w:rPr>
          <w:sz w:val="28"/>
          <w:szCs w:val="28"/>
          <w:lang w:val="uk-UA"/>
        </w:rPr>
      </w:pPr>
      <w:r>
        <w:rPr>
          <w:spacing w:val="20"/>
          <w:sz w:val="28"/>
          <w:szCs w:val="28"/>
          <w:lang w:val="uk-UA"/>
        </w:rPr>
        <w:t>11 жовтня</w:t>
      </w:r>
      <w:r>
        <w:rPr>
          <w:sz w:val="28"/>
          <w:szCs w:val="28"/>
          <w:lang w:val="uk-UA"/>
        </w:rPr>
        <w:t xml:space="preserve"> 2024 року              </w:t>
      </w:r>
      <w:r w:rsidR="002B1AEC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м. Ічня                                       </w:t>
      </w:r>
      <w:r w:rsidR="002B1AEC">
        <w:rPr>
          <w:sz w:val="28"/>
          <w:szCs w:val="28"/>
          <w:lang w:val="uk-UA"/>
        </w:rPr>
        <w:t xml:space="preserve">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№ 254</w:t>
      </w:r>
    </w:p>
    <w:p w:rsidR="00622634" w:rsidRDefault="00622634" w:rsidP="00622634">
      <w:pPr>
        <w:rPr>
          <w:sz w:val="28"/>
          <w:szCs w:val="28"/>
          <w:lang w:val="uk-UA"/>
        </w:rPr>
      </w:pPr>
    </w:p>
    <w:p w:rsidR="00622634" w:rsidRDefault="00622634" w:rsidP="0062263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початок опалювального  </w:t>
      </w:r>
    </w:p>
    <w:p w:rsidR="00622634" w:rsidRDefault="00622634" w:rsidP="0062263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періоду 2024/2025 років </w:t>
      </w:r>
    </w:p>
    <w:p w:rsidR="00622634" w:rsidRDefault="00622634" w:rsidP="00622634">
      <w:pPr>
        <w:rPr>
          <w:b/>
          <w:sz w:val="28"/>
          <w:szCs w:val="28"/>
          <w:lang w:val="uk-UA"/>
        </w:rPr>
      </w:pPr>
    </w:p>
    <w:p w:rsidR="00622634" w:rsidRDefault="00622634" w:rsidP="00622634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законів «Про житлово-комунальні послуги», «Про теплопостачання», «Про систему громадського здоров’я», ст.30 Закону України «Про місцеве самоврядування в Україні», санітарного регламенту для дошкільних навчальних закладів, затвердженого наказом Міністерства охорони здоров’я України від 24.03.2016 року №234, зареєстрованого в Міністерстві юстиції України 14.04.2016 року за №563/28693, на виконання розпорядження голови Чернігівської обласної військової адміністрації від 10 жовтня 2024        № 835 «Про початок опалювального періоду 2024/2025 року», керуючись п.20.ч.4.ст.42 </w:t>
      </w:r>
      <w:r>
        <w:rPr>
          <w:bCs/>
          <w:sz w:val="28"/>
          <w:szCs w:val="28"/>
          <w:lang w:val="uk-UA"/>
        </w:rPr>
        <w:t>Закону України «Про місцеве самоврядування в Україні» та з метою своєчасного початку опалювального періоду 2024/2025 років,</w:t>
      </w:r>
    </w:p>
    <w:p w:rsidR="00622634" w:rsidRDefault="00622634" w:rsidP="00622634">
      <w:pPr>
        <w:ind w:firstLine="567"/>
        <w:jc w:val="both"/>
        <w:rPr>
          <w:bCs/>
          <w:sz w:val="28"/>
          <w:szCs w:val="28"/>
          <w:lang w:val="uk-UA"/>
        </w:rPr>
      </w:pPr>
    </w:p>
    <w:p w:rsidR="00622634" w:rsidRDefault="00622634" w:rsidP="006226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ЗОБОВ’ЯЗУЮ:</w:t>
      </w:r>
    </w:p>
    <w:p w:rsidR="00622634" w:rsidRDefault="00622634" w:rsidP="00622634">
      <w:pPr>
        <w:jc w:val="both"/>
        <w:rPr>
          <w:b/>
          <w:sz w:val="28"/>
          <w:szCs w:val="28"/>
          <w:lang w:val="uk-UA"/>
        </w:rPr>
      </w:pPr>
    </w:p>
    <w:p w:rsidR="00622634" w:rsidRDefault="00622634" w:rsidP="005C7734">
      <w:pPr>
        <w:pStyle w:val="a3"/>
        <w:numPr>
          <w:ilvl w:val="0"/>
          <w:numId w:val="1"/>
        </w:numPr>
        <w:spacing w:after="120"/>
        <w:ind w:left="284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Розпочати з 15 жовтня 2024 року опалювальний період 2024/2025 років        (якщо протягом трьох діб середня добова температура зов</w:t>
      </w:r>
      <w:r w:rsidR="005C7734">
        <w:rPr>
          <w:sz w:val="28"/>
          <w:szCs w:val="28"/>
          <w:lang w:val="uk-UA"/>
        </w:rPr>
        <w:t>нішнього повітря не перевищує +</w:t>
      </w:r>
      <w:r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sym w:font="Symbol" w:char="F0B0"/>
      </w:r>
      <w:r w:rsidR="005C7734">
        <w:rPr>
          <w:sz w:val="28"/>
          <w:szCs w:val="28"/>
          <w:lang w:val="en-US"/>
        </w:rPr>
        <w:t>C</w:t>
      </w:r>
      <w:r w:rsidR="00F556B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:</w:t>
      </w:r>
    </w:p>
    <w:p w:rsidR="00622634" w:rsidRDefault="00622634" w:rsidP="005C7734">
      <w:pPr>
        <w:spacing w:after="120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="005C77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першочерго</w:t>
      </w:r>
      <w:r w:rsidR="00AA425B">
        <w:rPr>
          <w:sz w:val="28"/>
          <w:szCs w:val="28"/>
          <w:lang w:val="uk-UA"/>
        </w:rPr>
        <w:t xml:space="preserve">во у закладах охорони здоров’я, </w:t>
      </w:r>
      <w:proofErr w:type="spellStart"/>
      <w:r>
        <w:rPr>
          <w:sz w:val="28"/>
          <w:szCs w:val="28"/>
          <w:lang w:val="uk-UA"/>
        </w:rPr>
        <w:t>Крупичпільському</w:t>
      </w:r>
      <w:proofErr w:type="spellEnd"/>
      <w:r>
        <w:rPr>
          <w:sz w:val="28"/>
          <w:szCs w:val="28"/>
          <w:lang w:val="uk-UA"/>
        </w:rPr>
        <w:t xml:space="preserve">  відділенні стаціонарного догляду  для постійного або тимчасового проживання  комунального закладу «Ічнянський територіальний центр  соціального обслуговування (надання соціальних послуг)» Ічнянської міської ради, закладах загальної середньої  та дошкільної освіти;</w:t>
      </w:r>
    </w:p>
    <w:p w:rsidR="00622634" w:rsidRDefault="00622634" w:rsidP="005C7734">
      <w:pPr>
        <w:spacing w:after="120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у житловому фонді  всіх форм власності, комунальних підприємствах, бюдж</w:t>
      </w:r>
      <w:r w:rsidR="005C7734">
        <w:rPr>
          <w:sz w:val="28"/>
          <w:szCs w:val="28"/>
          <w:lang w:val="uk-UA"/>
        </w:rPr>
        <w:t>етних установах та організаціях.</w:t>
      </w:r>
    </w:p>
    <w:p w:rsidR="00622634" w:rsidRDefault="00622634" w:rsidP="005C7734">
      <w:pPr>
        <w:spacing w:after="120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 цього розпорядження  покласти на заступників  міського голови згідно з розподілом  обов’язків.</w:t>
      </w:r>
    </w:p>
    <w:p w:rsidR="005C7734" w:rsidRDefault="005C7734" w:rsidP="00622634">
      <w:pPr>
        <w:spacing w:after="120"/>
        <w:ind w:left="284"/>
        <w:jc w:val="both"/>
        <w:rPr>
          <w:sz w:val="28"/>
          <w:szCs w:val="28"/>
          <w:lang w:val="uk-UA"/>
        </w:rPr>
      </w:pPr>
    </w:p>
    <w:p w:rsidR="005C7734" w:rsidRDefault="005C7734" w:rsidP="00622634">
      <w:pPr>
        <w:spacing w:after="120"/>
        <w:ind w:left="284"/>
        <w:jc w:val="both"/>
        <w:rPr>
          <w:sz w:val="28"/>
          <w:szCs w:val="28"/>
          <w:lang w:val="uk-UA"/>
        </w:rPr>
      </w:pPr>
    </w:p>
    <w:p w:rsidR="00622634" w:rsidRDefault="00622634" w:rsidP="0062263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Міський голова                                       </w:t>
      </w:r>
      <w:r>
        <w:rPr>
          <w:b/>
          <w:sz w:val="28"/>
          <w:szCs w:val="28"/>
          <w:lang w:val="uk-UA"/>
        </w:rPr>
        <w:tab/>
      </w:r>
      <w:r w:rsidR="005C7734">
        <w:rPr>
          <w:b/>
          <w:sz w:val="28"/>
          <w:szCs w:val="28"/>
          <w:lang w:val="uk-UA"/>
        </w:rPr>
        <w:tab/>
      </w:r>
      <w:r w:rsidR="005C7734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Олена БУТУРЛИМ</w:t>
      </w:r>
    </w:p>
    <w:sectPr w:rsidR="006226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F0739"/>
    <w:multiLevelType w:val="hybridMultilevel"/>
    <w:tmpl w:val="17FEC074"/>
    <w:lvl w:ilvl="0" w:tplc="07185D7E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F77"/>
    <w:rsid w:val="000D6ADF"/>
    <w:rsid w:val="002B1AEC"/>
    <w:rsid w:val="00331C70"/>
    <w:rsid w:val="003874BB"/>
    <w:rsid w:val="003A2B0C"/>
    <w:rsid w:val="003C26B2"/>
    <w:rsid w:val="00457243"/>
    <w:rsid w:val="00514D20"/>
    <w:rsid w:val="00573FAC"/>
    <w:rsid w:val="00591999"/>
    <w:rsid w:val="005C7734"/>
    <w:rsid w:val="00622634"/>
    <w:rsid w:val="00635B9A"/>
    <w:rsid w:val="006B7140"/>
    <w:rsid w:val="006E2C37"/>
    <w:rsid w:val="007621B2"/>
    <w:rsid w:val="007C1FCD"/>
    <w:rsid w:val="007C4C9C"/>
    <w:rsid w:val="00826C60"/>
    <w:rsid w:val="00882837"/>
    <w:rsid w:val="00905501"/>
    <w:rsid w:val="009336AF"/>
    <w:rsid w:val="00972FB6"/>
    <w:rsid w:val="00984DB1"/>
    <w:rsid w:val="00A00C1E"/>
    <w:rsid w:val="00A23354"/>
    <w:rsid w:val="00A95ADB"/>
    <w:rsid w:val="00AA425B"/>
    <w:rsid w:val="00AD279E"/>
    <w:rsid w:val="00B45A9A"/>
    <w:rsid w:val="00B72369"/>
    <w:rsid w:val="00BA0739"/>
    <w:rsid w:val="00C3026D"/>
    <w:rsid w:val="00D5479C"/>
    <w:rsid w:val="00D628D2"/>
    <w:rsid w:val="00DF7D34"/>
    <w:rsid w:val="00EB396A"/>
    <w:rsid w:val="00F24B92"/>
    <w:rsid w:val="00F556BE"/>
    <w:rsid w:val="00F93F77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226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26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634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226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6226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26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263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226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26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634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226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6226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26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263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2024-10-11T06:39:00Z</cp:lastPrinted>
  <dcterms:created xsi:type="dcterms:W3CDTF">2024-12-30T13:20:00Z</dcterms:created>
  <dcterms:modified xsi:type="dcterms:W3CDTF">2024-12-30T13:29:00Z</dcterms:modified>
</cp:coreProperties>
</file>